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7EB1" w:rsidRPr="00DF1456" w:rsidRDefault="00111CFE" w:rsidP="00DF1456">
      <w:pPr>
        <w:pStyle w:val="Style1"/>
        <w:widowControl/>
        <w:spacing w:before="5"/>
        <w:jc w:val="left"/>
        <w:rPr>
          <w:rStyle w:val="FontStyle16"/>
          <w:rFonts w:ascii="Times New Roman" w:hAnsi="Times New Roman" w:cs="Times New Roman"/>
          <w:sz w:val="24"/>
          <w:szCs w:val="24"/>
        </w:rPr>
      </w:pPr>
      <w:r w:rsidRPr="00DF1456">
        <w:rPr>
          <w:rStyle w:val="FontStyle16"/>
          <w:rFonts w:ascii="Times New Roman" w:hAnsi="Times New Roman" w:cs="Times New Roman"/>
          <w:sz w:val="24"/>
          <w:szCs w:val="24"/>
        </w:rPr>
        <w:t>Тест 24. Политическое развитие стран Запада</w:t>
      </w:r>
      <w:r w:rsidR="00DF1456">
        <w:rPr>
          <w:rStyle w:val="FontStyle16"/>
          <w:rFonts w:ascii="Times New Roman" w:hAnsi="Times New Roman" w:cs="Times New Roman"/>
          <w:sz w:val="24"/>
          <w:szCs w:val="24"/>
        </w:rPr>
        <w:t xml:space="preserve">                                       НИ - 9</w:t>
      </w:r>
    </w:p>
    <w:p w:rsidR="00747EB1" w:rsidRPr="00DF1456" w:rsidRDefault="00111CFE" w:rsidP="00DF1456">
      <w:pPr>
        <w:pStyle w:val="Style2"/>
        <w:widowControl/>
        <w:rPr>
          <w:rStyle w:val="FontStyle19"/>
          <w:sz w:val="24"/>
          <w:szCs w:val="24"/>
        </w:rPr>
      </w:pPr>
      <w:r w:rsidRPr="00DF1456">
        <w:rPr>
          <w:rStyle w:val="FontStyle19"/>
          <w:sz w:val="24"/>
          <w:szCs w:val="24"/>
        </w:rPr>
        <w:t>Вариант 1</w:t>
      </w:r>
    </w:p>
    <w:p w:rsidR="00747EB1" w:rsidRPr="00DF1456" w:rsidRDefault="00111CFE">
      <w:pPr>
        <w:pStyle w:val="Style6"/>
        <w:widowControl/>
        <w:spacing w:line="235" w:lineRule="exac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А1. </w:t>
      </w:r>
      <w:r w:rsidRPr="00DF1456">
        <w:rPr>
          <w:rStyle w:val="FontStyle17"/>
          <w:sz w:val="24"/>
          <w:szCs w:val="24"/>
        </w:rPr>
        <w:t>Всеобщая декларация прав человека была принята в:</w:t>
      </w:r>
    </w:p>
    <w:p w:rsidR="00747EB1" w:rsidRPr="00DF1456" w:rsidRDefault="00111CFE" w:rsidP="00DF1456">
      <w:pPr>
        <w:pStyle w:val="Style9"/>
        <w:widowControl/>
        <w:tabs>
          <w:tab w:val="left" w:pos="269"/>
          <w:tab w:val="left" w:pos="2856"/>
        </w:tabs>
        <w:spacing w:line="235" w:lineRule="exact"/>
        <w:rPr>
          <w:rStyle w:val="FontStyle18"/>
          <w:b w:val="0"/>
          <w:bCs w:val="0"/>
          <w:sz w:val="24"/>
          <w:szCs w:val="24"/>
        </w:rPr>
      </w:pPr>
      <w:r w:rsidRPr="00DF1456">
        <w:rPr>
          <w:rStyle w:val="FontStyle17"/>
          <w:sz w:val="24"/>
          <w:szCs w:val="24"/>
        </w:rPr>
        <w:t>1) 1948 г.</w:t>
      </w:r>
      <w:r w:rsidR="00DF1456">
        <w:rPr>
          <w:rStyle w:val="FontStyle17"/>
          <w:sz w:val="24"/>
          <w:szCs w:val="24"/>
        </w:rPr>
        <w:t xml:space="preserve">  </w:t>
      </w:r>
      <w:r w:rsidR="00DF1456" w:rsidRPr="00DF1456">
        <w:rPr>
          <w:rStyle w:val="FontStyle18"/>
          <w:sz w:val="24"/>
          <w:szCs w:val="24"/>
        </w:rPr>
        <w:t xml:space="preserve"> 2) </w:t>
      </w:r>
      <w:r w:rsidR="00DF1456" w:rsidRPr="00DF1456">
        <w:rPr>
          <w:rStyle w:val="FontStyle17"/>
          <w:sz w:val="24"/>
          <w:szCs w:val="24"/>
        </w:rPr>
        <w:t>1951 г.</w:t>
      </w:r>
      <w:r w:rsidRPr="00DF1456">
        <w:rPr>
          <w:rStyle w:val="FontStyle17"/>
          <w:sz w:val="24"/>
          <w:szCs w:val="24"/>
        </w:rPr>
        <w:tab/>
      </w:r>
      <w:r w:rsidRPr="00DF1456">
        <w:rPr>
          <w:rStyle w:val="FontStyle20"/>
        </w:rPr>
        <w:t xml:space="preserve">З) </w:t>
      </w:r>
      <w:r w:rsidRPr="00DF1456">
        <w:rPr>
          <w:rStyle w:val="FontStyle17"/>
          <w:sz w:val="24"/>
          <w:szCs w:val="24"/>
        </w:rPr>
        <w:t>1957 г.</w:t>
      </w:r>
      <w:r w:rsidR="00DF1456">
        <w:rPr>
          <w:rStyle w:val="FontStyle17"/>
          <w:sz w:val="24"/>
          <w:szCs w:val="24"/>
        </w:rPr>
        <w:t xml:space="preserve">     </w:t>
      </w:r>
      <w:r w:rsidRPr="00DF1456">
        <w:rPr>
          <w:rStyle w:val="FontStyle17"/>
          <w:sz w:val="24"/>
          <w:szCs w:val="24"/>
        </w:rPr>
        <w:t>4) 1975 г.</w:t>
      </w:r>
    </w:p>
    <w:p w:rsidR="00DF1456" w:rsidRDefault="00111CFE">
      <w:pPr>
        <w:pStyle w:val="Style6"/>
        <w:widowControl/>
        <w:spacing w:line="245" w:lineRule="exac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А2. </w:t>
      </w:r>
      <w:r w:rsidRPr="00DF1456">
        <w:rPr>
          <w:rStyle w:val="FontStyle17"/>
          <w:sz w:val="24"/>
          <w:szCs w:val="24"/>
        </w:rPr>
        <w:t xml:space="preserve">Социально-политическое течение, возникшее в 1960-х гг. и выступавшее за уменьшение </w:t>
      </w:r>
    </w:p>
    <w:p w:rsidR="00DF1456" w:rsidRDefault="00DF1456" w:rsidP="00DF1456">
      <w:pPr>
        <w:pStyle w:val="Style6"/>
        <w:widowControl/>
        <w:spacing w:line="245" w:lineRule="exact"/>
        <w:jc w:val="lef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</w:t>
      </w:r>
      <w:r w:rsidR="00111CFE" w:rsidRPr="00DF1456">
        <w:rPr>
          <w:rStyle w:val="FontStyle17"/>
          <w:sz w:val="24"/>
          <w:szCs w:val="24"/>
        </w:rPr>
        <w:t>государствен</w:t>
      </w:r>
      <w:r w:rsidR="00111CFE" w:rsidRPr="00DF1456">
        <w:rPr>
          <w:rStyle w:val="FontStyle17"/>
          <w:sz w:val="24"/>
          <w:szCs w:val="24"/>
        </w:rPr>
        <w:softHyphen/>
        <w:t>ного регулирования, возрождение авторитета семьи, шко</w:t>
      </w:r>
      <w:r w:rsidR="00111CFE" w:rsidRPr="00DF1456">
        <w:rPr>
          <w:rStyle w:val="FontStyle17"/>
          <w:sz w:val="24"/>
          <w:szCs w:val="24"/>
        </w:rPr>
        <w:softHyphen/>
        <w:t xml:space="preserve">лы, церкви, </w:t>
      </w:r>
    </w:p>
    <w:p w:rsidR="00747EB1" w:rsidRPr="00DF1456" w:rsidRDefault="00DF1456" w:rsidP="00DF1456">
      <w:pPr>
        <w:pStyle w:val="Style6"/>
        <w:widowControl/>
        <w:spacing w:line="245" w:lineRule="exact"/>
        <w:jc w:val="lef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</w:t>
      </w:r>
      <w:r w:rsidR="00111CFE" w:rsidRPr="00DF1456">
        <w:rPr>
          <w:rStyle w:val="FontStyle17"/>
          <w:sz w:val="24"/>
          <w:szCs w:val="24"/>
        </w:rPr>
        <w:t>называлось:</w:t>
      </w:r>
    </w:p>
    <w:p w:rsidR="00747EB1" w:rsidRPr="00DF1456" w:rsidRDefault="00DF1456" w:rsidP="00DF1456">
      <w:pPr>
        <w:pStyle w:val="Style9"/>
        <w:widowControl/>
        <w:numPr>
          <w:ilvl w:val="0"/>
          <w:numId w:val="3"/>
        </w:numPr>
        <w:tabs>
          <w:tab w:val="left" w:pos="0"/>
          <w:tab w:val="left" w:pos="269"/>
        </w:tabs>
        <w:ind w:left="0" w:firstLine="0"/>
        <w:rPr>
          <w:rStyle w:val="FontStyle18"/>
          <w:b w:val="0"/>
          <w:bCs w:val="0"/>
          <w:sz w:val="24"/>
          <w:szCs w:val="24"/>
        </w:rPr>
      </w:pPr>
      <w:r w:rsidRPr="00DF1456">
        <w:rPr>
          <w:rStyle w:val="FontStyle17"/>
          <w:sz w:val="24"/>
          <w:szCs w:val="24"/>
        </w:rPr>
        <w:t>Е</w:t>
      </w:r>
      <w:r w:rsidR="00111CFE" w:rsidRPr="00DF1456">
        <w:rPr>
          <w:rStyle w:val="FontStyle17"/>
          <w:sz w:val="24"/>
          <w:szCs w:val="24"/>
        </w:rPr>
        <w:t>врокоммунизм</w:t>
      </w:r>
      <w:r>
        <w:rPr>
          <w:rStyle w:val="FontStyle17"/>
          <w:sz w:val="24"/>
          <w:szCs w:val="24"/>
        </w:rPr>
        <w:t xml:space="preserve">    </w:t>
      </w:r>
      <w:r w:rsidRPr="00DF1456">
        <w:rPr>
          <w:rStyle w:val="FontStyle18"/>
          <w:sz w:val="24"/>
          <w:szCs w:val="24"/>
        </w:rPr>
        <w:t xml:space="preserve">2) </w:t>
      </w:r>
      <w:r w:rsidRPr="00DF1456">
        <w:rPr>
          <w:rStyle w:val="FontStyle17"/>
          <w:sz w:val="24"/>
          <w:szCs w:val="24"/>
        </w:rPr>
        <w:t>неоконсерватизм</w:t>
      </w:r>
      <w:r w:rsidR="00111CFE" w:rsidRPr="00DF1456">
        <w:rPr>
          <w:rStyle w:val="FontStyle17"/>
          <w:sz w:val="24"/>
          <w:szCs w:val="24"/>
        </w:rPr>
        <w:tab/>
      </w:r>
      <w:r w:rsidR="00111CFE" w:rsidRPr="00DF1456">
        <w:rPr>
          <w:rStyle w:val="FontStyle18"/>
          <w:sz w:val="24"/>
          <w:szCs w:val="24"/>
        </w:rPr>
        <w:t xml:space="preserve">3) </w:t>
      </w:r>
      <w:r w:rsidR="00111CFE" w:rsidRPr="00DF1456">
        <w:rPr>
          <w:rStyle w:val="FontStyle17"/>
          <w:sz w:val="24"/>
          <w:szCs w:val="24"/>
        </w:rPr>
        <w:t>неолиберализм</w:t>
      </w:r>
      <w:r>
        <w:rPr>
          <w:rStyle w:val="FontStyle17"/>
          <w:sz w:val="24"/>
          <w:szCs w:val="24"/>
        </w:rPr>
        <w:t xml:space="preserve">    </w:t>
      </w:r>
      <w:r w:rsidR="00111CFE" w:rsidRPr="00DF1456">
        <w:rPr>
          <w:rStyle w:val="FontStyle17"/>
          <w:sz w:val="24"/>
          <w:szCs w:val="24"/>
        </w:rPr>
        <w:t xml:space="preserve"> 4) экстремизм</w:t>
      </w:r>
    </w:p>
    <w:p w:rsidR="00747EB1" w:rsidRPr="00DF1456" w:rsidRDefault="00111CFE" w:rsidP="00DF1456">
      <w:pPr>
        <w:pStyle w:val="Style6"/>
        <w:widowControl/>
        <w:spacing w:line="240" w:lineRule="auto"/>
        <w:jc w:val="left"/>
        <w:rPr>
          <w:rStyle w:val="FontStyle17"/>
          <w:sz w:val="24"/>
          <w:szCs w:val="24"/>
        </w:rPr>
      </w:pPr>
      <w:r w:rsidRPr="00DF1456">
        <w:rPr>
          <w:rStyle w:val="FontStyle17"/>
          <w:sz w:val="24"/>
          <w:szCs w:val="24"/>
        </w:rPr>
        <w:t>A3. Активизация праворадикальных организаций в конце XX в. связана с обострением:</w:t>
      </w:r>
    </w:p>
    <w:p w:rsidR="00747EB1" w:rsidRPr="00DF1456" w:rsidRDefault="00111CFE" w:rsidP="00DF1456">
      <w:pPr>
        <w:pStyle w:val="Style9"/>
        <w:widowControl/>
        <w:tabs>
          <w:tab w:val="left" w:pos="269"/>
        </w:tabs>
        <w:spacing w:line="240" w:lineRule="exact"/>
        <w:rPr>
          <w:rStyle w:val="FontStyle18"/>
          <w:b w:val="0"/>
          <w:bCs w:val="0"/>
          <w:sz w:val="24"/>
          <w:szCs w:val="24"/>
        </w:rPr>
      </w:pPr>
      <w:r w:rsidRPr="00DF1456">
        <w:rPr>
          <w:rStyle w:val="FontStyle17"/>
          <w:sz w:val="24"/>
          <w:szCs w:val="24"/>
        </w:rPr>
        <w:t>1) «холодной войны»</w:t>
      </w:r>
      <w:r w:rsidR="00DF1456">
        <w:rPr>
          <w:rStyle w:val="FontStyle17"/>
          <w:sz w:val="24"/>
          <w:szCs w:val="24"/>
        </w:rPr>
        <w:t xml:space="preserve">                     </w:t>
      </w:r>
      <w:r w:rsidRPr="00DF1456">
        <w:rPr>
          <w:rStyle w:val="FontStyle18"/>
          <w:sz w:val="24"/>
          <w:szCs w:val="24"/>
        </w:rPr>
        <w:t xml:space="preserve">2) </w:t>
      </w:r>
      <w:r w:rsidRPr="00DF1456">
        <w:rPr>
          <w:rStyle w:val="FontStyle17"/>
          <w:sz w:val="24"/>
          <w:szCs w:val="24"/>
        </w:rPr>
        <w:t>внутрипартийной борьбы</w:t>
      </w:r>
    </w:p>
    <w:p w:rsidR="00747EB1" w:rsidRPr="00DF1456" w:rsidRDefault="00111CFE" w:rsidP="00DF1456">
      <w:pPr>
        <w:pStyle w:val="Style9"/>
        <w:widowControl/>
        <w:tabs>
          <w:tab w:val="left" w:pos="269"/>
        </w:tabs>
        <w:spacing w:line="240" w:lineRule="exact"/>
        <w:rPr>
          <w:rStyle w:val="FontStyle17"/>
          <w:b/>
          <w:bCs/>
          <w:sz w:val="24"/>
          <w:szCs w:val="24"/>
        </w:rPr>
      </w:pPr>
      <w:r w:rsidRPr="00DF1456">
        <w:rPr>
          <w:rStyle w:val="FontStyle18"/>
          <w:sz w:val="24"/>
          <w:szCs w:val="24"/>
        </w:rPr>
        <w:t xml:space="preserve">3) </w:t>
      </w:r>
      <w:r w:rsidRPr="00DF1456">
        <w:rPr>
          <w:rStyle w:val="FontStyle17"/>
          <w:sz w:val="24"/>
          <w:szCs w:val="24"/>
        </w:rPr>
        <w:t>международной конкуренции</w:t>
      </w:r>
      <w:r w:rsidR="00DF1456">
        <w:rPr>
          <w:rStyle w:val="FontStyle18"/>
          <w:sz w:val="24"/>
          <w:szCs w:val="24"/>
        </w:rPr>
        <w:t xml:space="preserve">         </w:t>
      </w:r>
      <w:r w:rsidRPr="00DF1456">
        <w:rPr>
          <w:rStyle w:val="FontStyle17"/>
          <w:sz w:val="24"/>
          <w:szCs w:val="24"/>
        </w:rPr>
        <w:t>4) национально-расовых проблем</w:t>
      </w:r>
    </w:p>
    <w:p w:rsidR="00747EB1" w:rsidRPr="00DF1456" w:rsidRDefault="00111CFE">
      <w:pPr>
        <w:pStyle w:val="Style6"/>
        <w:widowControl/>
        <w:spacing w:before="72" w:line="240" w:lineRule="exac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А4. </w:t>
      </w:r>
      <w:r w:rsidRPr="00DF1456">
        <w:rPr>
          <w:rStyle w:val="FontStyle17"/>
          <w:sz w:val="24"/>
          <w:szCs w:val="24"/>
        </w:rPr>
        <w:t>В конце XX — начале XXI в. политическое развитие стран Запада характеризовалось:</w:t>
      </w:r>
    </w:p>
    <w:p w:rsidR="00747EB1" w:rsidRPr="00CC6A40" w:rsidRDefault="00111CFE" w:rsidP="00CC6A40">
      <w:pPr>
        <w:pStyle w:val="Style9"/>
        <w:widowControl/>
        <w:tabs>
          <w:tab w:val="left" w:pos="269"/>
        </w:tabs>
        <w:spacing w:line="240" w:lineRule="exact"/>
        <w:rPr>
          <w:rStyle w:val="FontStyle18"/>
          <w:b w:val="0"/>
          <w:bCs w:val="0"/>
          <w:sz w:val="24"/>
          <w:szCs w:val="24"/>
        </w:rPr>
      </w:pPr>
      <w:r w:rsidRPr="00DF1456">
        <w:rPr>
          <w:rStyle w:val="FontStyle17"/>
          <w:sz w:val="24"/>
          <w:szCs w:val="24"/>
        </w:rPr>
        <w:t>1) произволом тайных спецслужб</w:t>
      </w:r>
      <w:r w:rsidR="00CC6A40">
        <w:rPr>
          <w:rStyle w:val="FontStyle17"/>
          <w:sz w:val="24"/>
          <w:szCs w:val="24"/>
        </w:rPr>
        <w:t xml:space="preserve">         </w:t>
      </w:r>
      <w:r w:rsidRPr="00DF1456">
        <w:rPr>
          <w:rStyle w:val="FontStyle18"/>
          <w:sz w:val="24"/>
          <w:szCs w:val="24"/>
        </w:rPr>
        <w:t xml:space="preserve">2) </w:t>
      </w:r>
      <w:r w:rsidRPr="00DF1456">
        <w:rPr>
          <w:rStyle w:val="FontStyle17"/>
          <w:sz w:val="24"/>
          <w:szCs w:val="24"/>
        </w:rPr>
        <w:t>конфронтацией власти и общества</w:t>
      </w:r>
    </w:p>
    <w:p w:rsidR="00747EB1" w:rsidRPr="00DF1456" w:rsidRDefault="00CC6A40" w:rsidP="00CC6A40">
      <w:pPr>
        <w:pStyle w:val="Style9"/>
        <w:widowControl/>
        <w:tabs>
          <w:tab w:val="left" w:pos="269"/>
        </w:tabs>
        <w:spacing w:before="5" w:line="240" w:lineRule="exact"/>
        <w:rPr>
          <w:rStyle w:val="FontStyle18"/>
          <w:sz w:val="24"/>
          <w:szCs w:val="24"/>
        </w:rPr>
      </w:pPr>
      <w:r>
        <w:rPr>
          <w:rStyle w:val="FontStyle18"/>
          <w:sz w:val="24"/>
          <w:szCs w:val="24"/>
        </w:rPr>
        <w:t>3</w:t>
      </w:r>
      <w:r w:rsidR="00111CFE" w:rsidRPr="00DF1456">
        <w:rPr>
          <w:rStyle w:val="FontStyle18"/>
          <w:sz w:val="24"/>
          <w:szCs w:val="24"/>
        </w:rPr>
        <w:t xml:space="preserve">) </w:t>
      </w:r>
      <w:r w:rsidR="00111CFE" w:rsidRPr="00DF1456">
        <w:rPr>
          <w:rStyle w:val="FontStyle17"/>
          <w:sz w:val="24"/>
          <w:szCs w:val="24"/>
        </w:rPr>
        <w:t>ростом влияния коммунистических партий</w:t>
      </w:r>
    </w:p>
    <w:p w:rsidR="00747EB1" w:rsidRPr="00DF1456" w:rsidRDefault="00111CFE" w:rsidP="00CC6A40">
      <w:pPr>
        <w:pStyle w:val="Style9"/>
        <w:widowControl/>
        <w:tabs>
          <w:tab w:val="left" w:pos="269"/>
        </w:tabs>
        <w:spacing w:line="240" w:lineRule="exact"/>
        <w:jc w:val="both"/>
        <w:rPr>
          <w:rStyle w:val="FontStyle17"/>
          <w:sz w:val="24"/>
          <w:szCs w:val="24"/>
        </w:rPr>
      </w:pPr>
      <w:r w:rsidRPr="00DF1456">
        <w:rPr>
          <w:rStyle w:val="FontStyle17"/>
          <w:sz w:val="24"/>
          <w:szCs w:val="24"/>
        </w:rPr>
        <w:t>4) возведением пробл</w:t>
      </w:r>
      <w:r w:rsidR="00CC6A40">
        <w:rPr>
          <w:rStyle w:val="FontStyle17"/>
          <w:sz w:val="24"/>
          <w:szCs w:val="24"/>
        </w:rPr>
        <w:t>емы прав человека на уровень ме</w:t>
      </w:r>
      <w:r w:rsidRPr="00DF1456">
        <w:rPr>
          <w:rStyle w:val="FontStyle17"/>
          <w:sz w:val="24"/>
          <w:szCs w:val="24"/>
        </w:rPr>
        <w:t>ждународной политики</w:t>
      </w:r>
    </w:p>
    <w:p w:rsidR="00747EB1" w:rsidRDefault="00111CFE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В1. </w:t>
      </w:r>
      <w:r w:rsidRPr="00DF1456">
        <w:rPr>
          <w:rStyle w:val="FontStyle17"/>
          <w:sz w:val="24"/>
          <w:szCs w:val="24"/>
        </w:rPr>
        <w:t>Установите соответствие между государством и груп</w:t>
      </w:r>
      <w:r w:rsidRPr="00DF1456">
        <w:rPr>
          <w:rStyle w:val="FontStyle17"/>
          <w:sz w:val="24"/>
          <w:szCs w:val="24"/>
        </w:rPr>
        <w:softHyphen/>
        <w:t>пой государств согласно современной классификации. Одному элементу левого столбика соответствует один элемент правого.</w:t>
      </w:r>
    </w:p>
    <w:p w:rsidR="00CC6A40" w:rsidRDefault="00CC6A40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69"/>
        <w:gridCol w:w="5070"/>
      </w:tblGrid>
      <w:tr w:rsidR="00CC6A40" w:rsidTr="00CC6A40">
        <w:tc>
          <w:tcPr>
            <w:tcW w:w="5069" w:type="dxa"/>
          </w:tcPr>
          <w:p w:rsidR="00CC6A40" w:rsidRPr="00CC6A40" w:rsidRDefault="00CC6A40" w:rsidP="00CC6A40">
            <w:pPr>
              <w:pStyle w:val="Style6"/>
              <w:widowControl/>
              <w:spacing w:line="250" w:lineRule="exact"/>
              <w:jc w:val="center"/>
              <w:rPr>
                <w:rStyle w:val="FontStyle17"/>
                <w:b/>
                <w:sz w:val="24"/>
                <w:szCs w:val="24"/>
              </w:rPr>
            </w:pPr>
            <w:r w:rsidRPr="00CC6A40">
              <w:rPr>
                <w:rStyle w:val="FontStyle17"/>
                <w:b/>
                <w:sz w:val="24"/>
                <w:szCs w:val="24"/>
              </w:rPr>
              <w:t>Государство</w:t>
            </w:r>
          </w:p>
        </w:tc>
        <w:tc>
          <w:tcPr>
            <w:tcW w:w="5070" w:type="dxa"/>
          </w:tcPr>
          <w:p w:rsidR="00CC6A40" w:rsidRPr="00CC6A40" w:rsidRDefault="00CC6A40" w:rsidP="00CC6A40">
            <w:pPr>
              <w:pStyle w:val="Style6"/>
              <w:widowControl/>
              <w:spacing w:line="250" w:lineRule="exact"/>
              <w:jc w:val="center"/>
              <w:rPr>
                <w:rStyle w:val="FontStyle17"/>
                <w:b/>
                <w:sz w:val="24"/>
                <w:szCs w:val="24"/>
              </w:rPr>
            </w:pPr>
            <w:r w:rsidRPr="00CC6A40">
              <w:rPr>
                <w:rStyle w:val="FontStyle17"/>
                <w:b/>
                <w:sz w:val="24"/>
                <w:szCs w:val="24"/>
              </w:rPr>
              <w:t>Группа</w:t>
            </w:r>
          </w:p>
        </w:tc>
      </w:tr>
      <w:tr w:rsidR="00CC6A40" w:rsidTr="00CC6A40">
        <w:tc>
          <w:tcPr>
            <w:tcW w:w="5069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А. Южная Корея</w:t>
            </w:r>
          </w:p>
        </w:tc>
        <w:tc>
          <w:tcPr>
            <w:tcW w:w="5070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1. «молодые тигры»</w:t>
            </w:r>
          </w:p>
        </w:tc>
      </w:tr>
      <w:tr w:rsidR="00CC6A40" w:rsidTr="00CC6A40">
        <w:tc>
          <w:tcPr>
            <w:tcW w:w="5069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Б. Венгрия</w:t>
            </w:r>
          </w:p>
        </w:tc>
        <w:tc>
          <w:tcPr>
            <w:tcW w:w="5070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2. карликовые государства</w:t>
            </w:r>
          </w:p>
        </w:tc>
      </w:tr>
      <w:tr w:rsidR="00CC6A40" w:rsidTr="00CC6A40">
        <w:tc>
          <w:tcPr>
            <w:tcW w:w="5069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В. Швеция</w:t>
            </w:r>
          </w:p>
        </w:tc>
        <w:tc>
          <w:tcPr>
            <w:tcW w:w="5070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3. посткоммунистические страны</w:t>
            </w:r>
          </w:p>
        </w:tc>
      </w:tr>
      <w:tr w:rsidR="00CC6A40" w:rsidTr="00CC6A40">
        <w:tc>
          <w:tcPr>
            <w:tcW w:w="5069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</w:p>
        </w:tc>
        <w:tc>
          <w:tcPr>
            <w:tcW w:w="5070" w:type="dxa"/>
          </w:tcPr>
          <w:p w:rsidR="00CC6A40" w:rsidRDefault="00CC6A40">
            <w:pPr>
              <w:pStyle w:val="Style6"/>
              <w:widowControl/>
              <w:spacing w:line="250" w:lineRule="exact"/>
              <w:rPr>
                <w:rStyle w:val="FontStyle17"/>
                <w:sz w:val="24"/>
                <w:szCs w:val="24"/>
              </w:rPr>
            </w:pPr>
            <w:r>
              <w:rPr>
                <w:rStyle w:val="FontStyle17"/>
                <w:sz w:val="24"/>
                <w:szCs w:val="24"/>
              </w:rPr>
              <w:t>4. развитые индустриальные страны</w:t>
            </w:r>
          </w:p>
        </w:tc>
      </w:tr>
    </w:tbl>
    <w:p w:rsidR="00CC6A40" w:rsidRDefault="00CC6A40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p w:rsidR="00255D77" w:rsidRDefault="00255D77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p w:rsidR="00255D77" w:rsidRDefault="00255D77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p w:rsidR="00255D77" w:rsidRDefault="00255D77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p w:rsidR="00255D77" w:rsidRDefault="00255D77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p w:rsidR="00255D77" w:rsidRDefault="00255D77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p w:rsidR="00CC6A40" w:rsidRDefault="00CC6A40">
      <w:pPr>
        <w:pStyle w:val="Style6"/>
        <w:widowControl/>
        <w:spacing w:line="250" w:lineRule="exact"/>
        <w:rPr>
          <w:rStyle w:val="FontStyle17"/>
          <w:sz w:val="24"/>
          <w:szCs w:val="24"/>
        </w:rPr>
      </w:pPr>
    </w:p>
    <w:p w:rsidR="00CC6A40" w:rsidRPr="00CC6A40" w:rsidRDefault="00CC6A40" w:rsidP="00CC6A40">
      <w:pPr>
        <w:pStyle w:val="Style1"/>
        <w:widowControl/>
        <w:spacing w:before="5"/>
        <w:jc w:val="left"/>
        <w:rPr>
          <w:rStyle w:val="FontStyle17"/>
          <w:b/>
          <w:bCs/>
          <w:sz w:val="24"/>
          <w:szCs w:val="24"/>
        </w:rPr>
      </w:pPr>
      <w:r w:rsidRPr="00DF1456">
        <w:rPr>
          <w:rStyle w:val="FontStyle16"/>
          <w:rFonts w:ascii="Times New Roman" w:hAnsi="Times New Roman" w:cs="Times New Roman"/>
          <w:sz w:val="24"/>
          <w:szCs w:val="24"/>
        </w:rPr>
        <w:t>Тест 24. Политическое развитие стран Запада</w:t>
      </w:r>
      <w:r>
        <w:rPr>
          <w:rStyle w:val="FontStyle16"/>
          <w:rFonts w:ascii="Times New Roman" w:hAnsi="Times New Roman" w:cs="Times New Roman"/>
          <w:sz w:val="24"/>
          <w:szCs w:val="24"/>
        </w:rPr>
        <w:t xml:space="preserve">                                       НИ - 9</w:t>
      </w:r>
    </w:p>
    <w:p w:rsidR="00747EB1" w:rsidRPr="00DF1456" w:rsidRDefault="00111CFE" w:rsidP="00CC6A40">
      <w:pPr>
        <w:pStyle w:val="Style12"/>
        <w:widowControl/>
        <w:rPr>
          <w:rStyle w:val="FontStyle19"/>
          <w:sz w:val="24"/>
          <w:szCs w:val="24"/>
        </w:rPr>
      </w:pPr>
      <w:r w:rsidRPr="00DF1456">
        <w:rPr>
          <w:rStyle w:val="FontStyle19"/>
          <w:sz w:val="24"/>
          <w:szCs w:val="24"/>
        </w:rPr>
        <w:t>Вариант 2</w:t>
      </w:r>
    </w:p>
    <w:p w:rsidR="00747EB1" w:rsidRPr="00DF1456" w:rsidRDefault="00111CFE">
      <w:pPr>
        <w:pStyle w:val="Style6"/>
        <w:widowControl/>
        <w:spacing w:line="259" w:lineRule="exac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А1. </w:t>
      </w:r>
      <w:r w:rsidRPr="00DF1456">
        <w:rPr>
          <w:rStyle w:val="FontStyle17"/>
          <w:sz w:val="24"/>
          <w:szCs w:val="24"/>
        </w:rPr>
        <w:t>Создание Социалистического интернационала про</w:t>
      </w:r>
      <w:r w:rsidRPr="00DF1456">
        <w:rPr>
          <w:rStyle w:val="FontStyle17"/>
          <w:sz w:val="24"/>
          <w:szCs w:val="24"/>
        </w:rPr>
        <w:softHyphen/>
        <w:t>изошло в:</w:t>
      </w:r>
    </w:p>
    <w:p w:rsidR="00747EB1" w:rsidRPr="00CC6A40" w:rsidRDefault="00111CFE" w:rsidP="00CC6A40">
      <w:pPr>
        <w:pStyle w:val="Style14"/>
        <w:widowControl/>
        <w:tabs>
          <w:tab w:val="left" w:pos="274"/>
          <w:tab w:val="left" w:pos="2851"/>
        </w:tabs>
        <w:spacing w:line="240" w:lineRule="auto"/>
        <w:rPr>
          <w:rStyle w:val="FontStyle18"/>
          <w:b w:val="0"/>
          <w:bCs w:val="0"/>
          <w:sz w:val="24"/>
          <w:szCs w:val="24"/>
        </w:rPr>
      </w:pPr>
      <w:r w:rsidRPr="00DF1456">
        <w:rPr>
          <w:rStyle w:val="FontStyle17"/>
          <w:sz w:val="24"/>
          <w:szCs w:val="24"/>
        </w:rPr>
        <w:t>1) 1948 г.</w:t>
      </w:r>
      <w:r w:rsidR="00CC6A40" w:rsidRPr="00CC6A40">
        <w:rPr>
          <w:rStyle w:val="FontStyle18"/>
          <w:sz w:val="24"/>
          <w:szCs w:val="24"/>
        </w:rPr>
        <w:t xml:space="preserve"> </w:t>
      </w:r>
      <w:r w:rsidR="00CC6A40">
        <w:rPr>
          <w:rStyle w:val="FontStyle18"/>
          <w:sz w:val="24"/>
          <w:szCs w:val="24"/>
        </w:rPr>
        <w:t xml:space="preserve">  </w:t>
      </w:r>
      <w:r w:rsidR="00CC6A40" w:rsidRPr="00DF1456">
        <w:rPr>
          <w:rStyle w:val="FontStyle18"/>
          <w:sz w:val="24"/>
          <w:szCs w:val="24"/>
        </w:rPr>
        <w:t xml:space="preserve">2) </w:t>
      </w:r>
      <w:r w:rsidR="00CC6A40" w:rsidRPr="00DF1456">
        <w:rPr>
          <w:rStyle w:val="FontStyle17"/>
          <w:sz w:val="24"/>
          <w:szCs w:val="24"/>
        </w:rPr>
        <w:t>1951 г.</w:t>
      </w:r>
      <w:r w:rsidRPr="00DF1456">
        <w:rPr>
          <w:rStyle w:val="FontStyle17"/>
          <w:sz w:val="24"/>
          <w:szCs w:val="24"/>
        </w:rPr>
        <w:tab/>
      </w:r>
      <w:r w:rsidRPr="00DF1456">
        <w:rPr>
          <w:rStyle w:val="FontStyle18"/>
          <w:spacing w:val="20"/>
          <w:sz w:val="24"/>
          <w:szCs w:val="24"/>
        </w:rPr>
        <w:t>3)</w:t>
      </w:r>
      <w:r w:rsidRPr="00DF1456">
        <w:rPr>
          <w:rStyle w:val="FontStyle18"/>
          <w:sz w:val="24"/>
          <w:szCs w:val="24"/>
        </w:rPr>
        <w:t xml:space="preserve"> </w:t>
      </w:r>
      <w:r w:rsidRPr="00DF1456">
        <w:rPr>
          <w:rStyle w:val="FontStyle17"/>
          <w:sz w:val="24"/>
          <w:szCs w:val="24"/>
        </w:rPr>
        <w:t>1957 г.</w:t>
      </w:r>
      <w:r w:rsidR="00CC6A40">
        <w:rPr>
          <w:rStyle w:val="FontStyle17"/>
          <w:sz w:val="24"/>
          <w:szCs w:val="24"/>
        </w:rPr>
        <w:t xml:space="preserve">      </w:t>
      </w:r>
      <w:r w:rsidRPr="00DF1456">
        <w:rPr>
          <w:rStyle w:val="FontStyle20"/>
        </w:rPr>
        <w:t xml:space="preserve">4) </w:t>
      </w:r>
      <w:r w:rsidRPr="00DF1456">
        <w:rPr>
          <w:rStyle w:val="FontStyle17"/>
          <w:sz w:val="24"/>
          <w:szCs w:val="24"/>
        </w:rPr>
        <w:t>1975 г.</w:t>
      </w:r>
    </w:p>
    <w:p w:rsidR="00255D77" w:rsidRDefault="00111CFE" w:rsidP="00255D77">
      <w:pPr>
        <w:pStyle w:val="Style6"/>
        <w:widowControl/>
        <w:spacing w:before="62" w:line="240" w:lineRule="exact"/>
        <w:jc w:val="lef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А2. </w:t>
      </w:r>
      <w:r w:rsidRPr="00DF1456">
        <w:rPr>
          <w:rStyle w:val="FontStyle17"/>
          <w:sz w:val="24"/>
          <w:szCs w:val="24"/>
        </w:rPr>
        <w:t xml:space="preserve">Попытка пересмотра марксистско-ленинского учения в свете изменений в мире получила </w:t>
      </w:r>
    </w:p>
    <w:p w:rsidR="00747EB1" w:rsidRPr="00DF1456" w:rsidRDefault="00255D77" w:rsidP="00255D77">
      <w:pPr>
        <w:pStyle w:val="Style6"/>
        <w:widowControl/>
        <w:spacing w:line="240" w:lineRule="exact"/>
        <w:jc w:val="lef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</w:t>
      </w:r>
      <w:r w:rsidR="00111CFE" w:rsidRPr="00DF1456">
        <w:rPr>
          <w:rStyle w:val="FontStyle17"/>
          <w:sz w:val="24"/>
          <w:szCs w:val="24"/>
        </w:rPr>
        <w:t>название:</w:t>
      </w:r>
    </w:p>
    <w:p w:rsidR="00255D77" w:rsidRDefault="00111CFE" w:rsidP="00255D77">
      <w:pPr>
        <w:pStyle w:val="Style14"/>
        <w:widowControl/>
        <w:tabs>
          <w:tab w:val="left" w:pos="274"/>
          <w:tab w:val="left" w:pos="2856"/>
        </w:tabs>
        <w:spacing w:line="240" w:lineRule="exact"/>
        <w:rPr>
          <w:rStyle w:val="FontStyle17"/>
          <w:sz w:val="24"/>
          <w:szCs w:val="24"/>
        </w:rPr>
      </w:pPr>
      <w:r w:rsidRPr="00DF1456">
        <w:rPr>
          <w:rStyle w:val="FontStyle17"/>
          <w:sz w:val="24"/>
          <w:szCs w:val="24"/>
        </w:rPr>
        <w:t>1) фашизм</w:t>
      </w:r>
      <w:r w:rsidR="00255D77">
        <w:rPr>
          <w:rStyle w:val="FontStyle17"/>
          <w:sz w:val="24"/>
          <w:szCs w:val="24"/>
        </w:rPr>
        <w:t xml:space="preserve">    </w:t>
      </w:r>
      <w:r w:rsidR="00255D77" w:rsidRPr="00DF1456">
        <w:rPr>
          <w:rStyle w:val="FontStyle18"/>
          <w:sz w:val="24"/>
          <w:szCs w:val="24"/>
        </w:rPr>
        <w:t xml:space="preserve">2) </w:t>
      </w:r>
      <w:r w:rsidR="00255D77" w:rsidRPr="00DF1456">
        <w:rPr>
          <w:rStyle w:val="FontStyle17"/>
          <w:sz w:val="24"/>
          <w:szCs w:val="24"/>
        </w:rPr>
        <w:t>неолиберализм</w:t>
      </w:r>
      <w:r w:rsidRPr="00DF1456">
        <w:rPr>
          <w:rStyle w:val="FontStyle17"/>
          <w:sz w:val="24"/>
          <w:szCs w:val="24"/>
        </w:rPr>
        <w:tab/>
      </w:r>
      <w:r w:rsidRPr="00DF1456">
        <w:rPr>
          <w:rStyle w:val="FontStyle18"/>
          <w:sz w:val="24"/>
          <w:szCs w:val="24"/>
        </w:rPr>
        <w:t xml:space="preserve">3) </w:t>
      </w:r>
      <w:r w:rsidRPr="00DF1456">
        <w:rPr>
          <w:rStyle w:val="FontStyle17"/>
          <w:sz w:val="24"/>
          <w:szCs w:val="24"/>
        </w:rPr>
        <w:t>еврокоммунизм</w:t>
      </w:r>
      <w:r w:rsidR="00255D77">
        <w:rPr>
          <w:rStyle w:val="FontStyle17"/>
          <w:sz w:val="24"/>
          <w:szCs w:val="24"/>
        </w:rPr>
        <w:t xml:space="preserve">     </w:t>
      </w:r>
      <w:r w:rsidRPr="00DF1456">
        <w:rPr>
          <w:rStyle w:val="FontStyle17"/>
          <w:sz w:val="24"/>
          <w:szCs w:val="24"/>
        </w:rPr>
        <w:t>4) неоконсерватизм</w:t>
      </w:r>
    </w:p>
    <w:p w:rsidR="00747EB1" w:rsidRPr="00255D77" w:rsidRDefault="00111CFE" w:rsidP="00255D77">
      <w:pPr>
        <w:pStyle w:val="Style14"/>
        <w:widowControl/>
        <w:tabs>
          <w:tab w:val="left" w:pos="274"/>
          <w:tab w:val="left" w:pos="2856"/>
        </w:tabs>
        <w:spacing w:line="240" w:lineRule="exact"/>
        <w:rPr>
          <w:rStyle w:val="FontStyle18"/>
          <w:b w:val="0"/>
          <w:bCs w:val="0"/>
          <w:sz w:val="24"/>
          <w:szCs w:val="24"/>
        </w:rPr>
      </w:pPr>
      <w:r w:rsidRPr="00DF1456">
        <w:rPr>
          <w:rStyle w:val="FontStyle17"/>
          <w:sz w:val="24"/>
          <w:szCs w:val="24"/>
        </w:rPr>
        <w:t xml:space="preserve"> A3. Рост влияния коммунистических партий после Вто</w:t>
      </w:r>
      <w:r w:rsidRPr="00DF1456">
        <w:rPr>
          <w:rStyle w:val="FontStyle17"/>
          <w:sz w:val="24"/>
          <w:szCs w:val="24"/>
        </w:rPr>
        <w:softHyphen/>
        <w:t>рой мировой войны объяснялся:</w:t>
      </w:r>
    </w:p>
    <w:p w:rsidR="00255D77" w:rsidRDefault="00111CFE" w:rsidP="00255D77">
      <w:pPr>
        <w:pStyle w:val="Style14"/>
        <w:widowControl/>
        <w:tabs>
          <w:tab w:val="left" w:pos="274"/>
        </w:tabs>
        <w:spacing w:line="240" w:lineRule="exact"/>
        <w:rPr>
          <w:rStyle w:val="FontStyle17"/>
          <w:sz w:val="24"/>
          <w:szCs w:val="24"/>
        </w:rPr>
      </w:pPr>
      <w:r w:rsidRPr="00DF1456">
        <w:rPr>
          <w:rStyle w:val="FontStyle17"/>
          <w:sz w:val="24"/>
          <w:szCs w:val="24"/>
        </w:rPr>
        <w:t>1) окончанием «холодной войны»</w:t>
      </w:r>
      <w:r w:rsidR="00255D77">
        <w:rPr>
          <w:rStyle w:val="FontStyle17"/>
          <w:sz w:val="24"/>
          <w:szCs w:val="24"/>
        </w:rPr>
        <w:t xml:space="preserve">        </w:t>
      </w:r>
    </w:p>
    <w:p w:rsidR="00747EB1" w:rsidRPr="00255D77" w:rsidRDefault="00111CFE" w:rsidP="00255D77">
      <w:pPr>
        <w:pStyle w:val="Style14"/>
        <w:widowControl/>
        <w:tabs>
          <w:tab w:val="left" w:pos="274"/>
        </w:tabs>
        <w:spacing w:line="240" w:lineRule="exact"/>
        <w:rPr>
          <w:rStyle w:val="FontStyle18"/>
          <w:b w:val="0"/>
          <w:bCs w:val="0"/>
          <w:sz w:val="24"/>
          <w:szCs w:val="24"/>
        </w:rPr>
      </w:pPr>
      <w:r w:rsidRPr="00DF1456">
        <w:rPr>
          <w:rStyle w:val="FontStyle18"/>
          <w:sz w:val="24"/>
          <w:szCs w:val="24"/>
        </w:rPr>
        <w:t xml:space="preserve">2) </w:t>
      </w:r>
      <w:r w:rsidRPr="00DF1456">
        <w:rPr>
          <w:rStyle w:val="FontStyle17"/>
          <w:sz w:val="24"/>
          <w:szCs w:val="24"/>
        </w:rPr>
        <w:t>разоблачением культа личности Сталина</w:t>
      </w:r>
    </w:p>
    <w:p w:rsidR="00255D77" w:rsidRDefault="00111CFE" w:rsidP="00255D77">
      <w:pPr>
        <w:pStyle w:val="Style14"/>
        <w:widowControl/>
        <w:tabs>
          <w:tab w:val="left" w:pos="274"/>
        </w:tabs>
        <w:spacing w:line="240" w:lineRule="exact"/>
        <w:rPr>
          <w:rStyle w:val="FontStyle18"/>
          <w:sz w:val="24"/>
          <w:szCs w:val="24"/>
        </w:rPr>
      </w:pPr>
      <w:r w:rsidRPr="00DF1456">
        <w:rPr>
          <w:rStyle w:val="FontStyle18"/>
          <w:sz w:val="24"/>
          <w:szCs w:val="24"/>
        </w:rPr>
        <w:t xml:space="preserve">3) </w:t>
      </w:r>
      <w:r w:rsidRPr="00DF1456">
        <w:rPr>
          <w:rStyle w:val="FontStyle17"/>
          <w:sz w:val="24"/>
          <w:szCs w:val="24"/>
        </w:rPr>
        <w:t>складыванием государства благосостояния</w:t>
      </w:r>
    </w:p>
    <w:p w:rsidR="00747EB1" w:rsidRPr="00255D77" w:rsidRDefault="00111CFE" w:rsidP="00255D77">
      <w:pPr>
        <w:pStyle w:val="Style14"/>
        <w:widowControl/>
        <w:tabs>
          <w:tab w:val="left" w:pos="274"/>
        </w:tabs>
        <w:spacing w:line="240" w:lineRule="exact"/>
        <w:rPr>
          <w:rStyle w:val="FontStyle17"/>
          <w:b/>
          <w:bCs/>
          <w:sz w:val="24"/>
          <w:szCs w:val="24"/>
        </w:rPr>
      </w:pPr>
      <w:r w:rsidRPr="00DF1456">
        <w:rPr>
          <w:rStyle w:val="FontStyle17"/>
          <w:sz w:val="24"/>
          <w:szCs w:val="24"/>
        </w:rPr>
        <w:t>4) активным уча</w:t>
      </w:r>
      <w:r w:rsidR="00255D77">
        <w:rPr>
          <w:rStyle w:val="FontStyle17"/>
          <w:sz w:val="24"/>
          <w:szCs w:val="24"/>
        </w:rPr>
        <w:t>стием коммунистов в Движении со</w:t>
      </w:r>
      <w:r w:rsidRPr="00DF1456">
        <w:rPr>
          <w:rStyle w:val="FontStyle17"/>
          <w:sz w:val="24"/>
          <w:szCs w:val="24"/>
        </w:rPr>
        <w:t>противления</w:t>
      </w:r>
    </w:p>
    <w:p w:rsidR="00747EB1" w:rsidRPr="00DF1456" w:rsidRDefault="00111CFE">
      <w:pPr>
        <w:pStyle w:val="Style6"/>
        <w:widowControl/>
        <w:spacing w:before="53" w:line="254" w:lineRule="exac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А4. </w:t>
      </w:r>
      <w:r w:rsidRPr="00DF1456">
        <w:rPr>
          <w:rStyle w:val="FontStyle17"/>
          <w:sz w:val="24"/>
          <w:szCs w:val="24"/>
        </w:rPr>
        <w:t>В конце XX - начале XXI в. политическое развитие стран Запада характеризовалось:</w:t>
      </w:r>
    </w:p>
    <w:p w:rsidR="00747EB1" w:rsidRPr="00DF1456" w:rsidRDefault="00111CFE" w:rsidP="00255D77">
      <w:pPr>
        <w:pStyle w:val="Style14"/>
        <w:widowControl/>
        <w:tabs>
          <w:tab w:val="left" w:pos="274"/>
        </w:tabs>
        <w:spacing w:line="240" w:lineRule="exact"/>
        <w:jc w:val="both"/>
        <w:rPr>
          <w:rStyle w:val="FontStyle17"/>
          <w:sz w:val="24"/>
          <w:szCs w:val="24"/>
        </w:rPr>
      </w:pPr>
      <w:r w:rsidRPr="00DF1456">
        <w:rPr>
          <w:rStyle w:val="FontStyle17"/>
          <w:sz w:val="24"/>
          <w:szCs w:val="24"/>
        </w:rPr>
        <w:t>1) усилением раск</w:t>
      </w:r>
      <w:r w:rsidR="00255D77">
        <w:rPr>
          <w:rStyle w:val="FontStyle17"/>
          <w:sz w:val="24"/>
          <w:szCs w:val="24"/>
        </w:rPr>
        <w:t>ола в международном рабочем дви</w:t>
      </w:r>
      <w:r w:rsidRPr="00DF1456">
        <w:rPr>
          <w:rStyle w:val="FontStyle17"/>
          <w:sz w:val="24"/>
          <w:szCs w:val="24"/>
        </w:rPr>
        <w:t>жении</w:t>
      </w:r>
    </w:p>
    <w:p w:rsidR="00747EB1" w:rsidRPr="00DF1456" w:rsidRDefault="00111CFE" w:rsidP="00255D77">
      <w:pPr>
        <w:pStyle w:val="Style14"/>
        <w:widowControl/>
        <w:tabs>
          <w:tab w:val="left" w:pos="274"/>
        </w:tabs>
        <w:spacing w:line="240" w:lineRule="exact"/>
        <w:rPr>
          <w:rStyle w:val="FontStyle18"/>
          <w:sz w:val="24"/>
          <w:szCs w:val="24"/>
        </w:rPr>
      </w:pPr>
      <w:r w:rsidRPr="00DF1456">
        <w:rPr>
          <w:rStyle w:val="FontStyle18"/>
          <w:sz w:val="24"/>
          <w:szCs w:val="24"/>
        </w:rPr>
        <w:t xml:space="preserve">2) </w:t>
      </w:r>
      <w:r w:rsidRPr="00DF1456">
        <w:rPr>
          <w:rStyle w:val="FontStyle17"/>
          <w:sz w:val="24"/>
          <w:szCs w:val="24"/>
        </w:rPr>
        <w:t>массовыми нарушениями прав человека</w:t>
      </w:r>
    </w:p>
    <w:p w:rsidR="00747EB1" w:rsidRPr="00DF1456" w:rsidRDefault="00111CFE" w:rsidP="00255D77">
      <w:pPr>
        <w:pStyle w:val="Style14"/>
        <w:widowControl/>
        <w:tabs>
          <w:tab w:val="left" w:pos="274"/>
        </w:tabs>
        <w:spacing w:line="240" w:lineRule="exact"/>
        <w:rPr>
          <w:rStyle w:val="FontStyle18"/>
          <w:sz w:val="24"/>
          <w:szCs w:val="24"/>
        </w:rPr>
      </w:pPr>
      <w:r w:rsidRPr="00DF1456">
        <w:rPr>
          <w:rStyle w:val="FontStyle18"/>
          <w:sz w:val="24"/>
          <w:szCs w:val="24"/>
        </w:rPr>
        <w:t xml:space="preserve">3) </w:t>
      </w:r>
      <w:r w:rsidRPr="00DF1456">
        <w:rPr>
          <w:rStyle w:val="FontStyle17"/>
          <w:sz w:val="24"/>
          <w:szCs w:val="24"/>
        </w:rPr>
        <w:t>ростом популярности фашизма</w:t>
      </w:r>
    </w:p>
    <w:p w:rsidR="00747EB1" w:rsidRPr="00DF1456" w:rsidRDefault="00111CFE" w:rsidP="00255D77">
      <w:pPr>
        <w:pStyle w:val="Style14"/>
        <w:widowControl/>
        <w:tabs>
          <w:tab w:val="left" w:pos="274"/>
        </w:tabs>
        <w:spacing w:line="240" w:lineRule="exact"/>
        <w:rPr>
          <w:rStyle w:val="FontStyle17"/>
          <w:sz w:val="24"/>
          <w:szCs w:val="24"/>
        </w:rPr>
      </w:pPr>
      <w:r w:rsidRPr="00DF1456">
        <w:rPr>
          <w:rStyle w:val="FontStyle17"/>
          <w:sz w:val="24"/>
          <w:szCs w:val="24"/>
        </w:rPr>
        <w:t>4) расширением демократии</w:t>
      </w:r>
    </w:p>
    <w:p w:rsidR="00255D77" w:rsidRDefault="00111CFE">
      <w:pPr>
        <w:pStyle w:val="Style6"/>
        <w:widowControl/>
        <w:spacing w:before="53" w:line="250" w:lineRule="exact"/>
        <w:rPr>
          <w:rStyle w:val="FontStyle17"/>
          <w:sz w:val="24"/>
          <w:szCs w:val="24"/>
        </w:rPr>
      </w:pPr>
      <w:r w:rsidRPr="00DF1456">
        <w:rPr>
          <w:rStyle w:val="FontStyle19"/>
          <w:sz w:val="24"/>
          <w:szCs w:val="24"/>
        </w:rPr>
        <w:t xml:space="preserve">В1. </w:t>
      </w:r>
      <w:r w:rsidRPr="00DF1456">
        <w:rPr>
          <w:rStyle w:val="FontStyle17"/>
          <w:sz w:val="24"/>
          <w:szCs w:val="24"/>
        </w:rPr>
        <w:t>Установите соответствие между государством и груп</w:t>
      </w:r>
      <w:r w:rsidRPr="00DF1456">
        <w:rPr>
          <w:rStyle w:val="FontStyle17"/>
          <w:sz w:val="24"/>
          <w:szCs w:val="24"/>
        </w:rPr>
        <w:softHyphen/>
        <w:t xml:space="preserve">пой государств согласно современной </w:t>
      </w:r>
    </w:p>
    <w:p w:rsidR="00B227F6" w:rsidRDefault="00B227F6">
      <w:pPr>
        <w:pStyle w:val="Style6"/>
        <w:widowControl/>
        <w:spacing w:before="53" w:line="250" w:lineRule="exact"/>
        <w:rPr>
          <w:rStyle w:val="FontStyle17"/>
          <w:sz w:val="24"/>
          <w:szCs w:val="24"/>
        </w:rPr>
      </w:pPr>
      <w:r>
        <w:rPr>
          <w:rStyle w:val="FontStyle17"/>
          <w:sz w:val="24"/>
          <w:szCs w:val="24"/>
        </w:rPr>
        <w:t xml:space="preserve">     Классификации. Одному элементу  левого столбика соответствует один элемент правого.</w:t>
      </w:r>
    </w:p>
    <w:tbl>
      <w:tblPr>
        <w:tblpPr w:leftFromText="180" w:rightFromText="180" w:vertAnchor="text" w:horzAnchor="margin" w:tblpXSpec="center" w:tblpY="208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3017"/>
        <w:gridCol w:w="5954"/>
      </w:tblGrid>
      <w:tr w:rsidR="00B227F6" w:rsidRPr="00DF1456" w:rsidTr="00B227F6"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F6" w:rsidRPr="00DF1456" w:rsidRDefault="00B227F6" w:rsidP="00B227F6">
            <w:pPr>
              <w:pStyle w:val="Style8"/>
              <w:widowControl/>
              <w:rPr>
                <w:rStyle w:val="FontStyle18"/>
                <w:sz w:val="24"/>
                <w:szCs w:val="24"/>
              </w:rPr>
            </w:pPr>
            <w:r w:rsidRPr="00DF1456">
              <w:rPr>
                <w:rStyle w:val="FontStyle18"/>
                <w:sz w:val="24"/>
                <w:szCs w:val="24"/>
              </w:rPr>
              <w:t>Государство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F6" w:rsidRPr="00DF1456" w:rsidRDefault="00B227F6" w:rsidP="00B227F6">
            <w:pPr>
              <w:pStyle w:val="Style8"/>
              <w:widowControl/>
              <w:ind w:left="1507"/>
              <w:rPr>
                <w:rStyle w:val="FontStyle18"/>
                <w:sz w:val="24"/>
                <w:szCs w:val="24"/>
              </w:rPr>
            </w:pPr>
            <w:r w:rsidRPr="00DF1456">
              <w:rPr>
                <w:rStyle w:val="FontStyle18"/>
                <w:sz w:val="24"/>
                <w:szCs w:val="24"/>
              </w:rPr>
              <w:t>Группа</w:t>
            </w:r>
          </w:p>
        </w:tc>
      </w:tr>
      <w:tr w:rsidR="00B227F6" w:rsidRPr="00DF1456" w:rsidTr="00B227F6">
        <w:trPr>
          <w:trHeight w:val="1263"/>
        </w:trPr>
        <w:tc>
          <w:tcPr>
            <w:tcW w:w="3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F6" w:rsidRPr="00DF1456" w:rsidRDefault="00B227F6" w:rsidP="00B227F6">
            <w:pPr>
              <w:pStyle w:val="Style7"/>
              <w:widowControl/>
              <w:tabs>
                <w:tab w:val="left" w:pos="350"/>
              </w:tabs>
              <w:spacing w:line="250" w:lineRule="exact"/>
              <w:ind w:left="14" w:hanging="14"/>
              <w:rPr>
                <w:rStyle w:val="FontStyle17"/>
                <w:sz w:val="24"/>
                <w:szCs w:val="24"/>
              </w:rPr>
            </w:pPr>
            <w:r w:rsidRPr="00DF1456">
              <w:rPr>
                <w:rStyle w:val="FontStyle17"/>
                <w:sz w:val="24"/>
                <w:szCs w:val="24"/>
              </w:rPr>
              <w:t>A)</w:t>
            </w:r>
            <w:r w:rsidRPr="00DF1456">
              <w:rPr>
                <w:rStyle w:val="FontStyle17"/>
                <w:sz w:val="24"/>
                <w:szCs w:val="24"/>
              </w:rPr>
              <w:tab/>
              <w:t>Турция</w:t>
            </w:r>
            <w:r w:rsidRPr="00DF1456">
              <w:rPr>
                <w:rStyle w:val="FontStyle17"/>
                <w:sz w:val="24"/>
                <w:szCs w:val="24"/>
              </w:rPr>
              <w:br/>
              <w:t>Б) Польша</w:t>
            </w:r>
          </w:p>
          <w:p w:rsidR="00B227F6" w:rsidRPr="00DF1456" w:rsidRDefault="00B227F6" w:rsidP="00B227F6">
            <w:pPr>
              <w:pStyle w:val="Style7"/>
              <w:widowControl/>
              <w:tabs>
                <w:tab w:val="left" w:pos="336"/>
              </w:tabs>
              <w:spacing w:line="250" w:lineRule="exact"/>
              <w:rPr>
                <w:rStyle w:val="FontStyle17"/>
                <w:sz w:val="24"/>
                <w:szCs w:val="24"/>
              </w:rPr>
            </w:pPr>
            <w:r w:rsidRPr="00DF1456">
              <w:rPr>
                <w:rStyle w:val="FontStyle17"/>
                <w:sz w:val="24"/>
                <w:szCs w:val="24"/>
              </w:rPr>
              <w:t>B)</w:t>
            </w:r>
            <w:r w:rsidRPr="00DF1456">
              <w:rPr>
                <w:rStyle w:val="FontStyle17"/>
                <w:sz w:val="24"/>
                <w:szCs w:val="24"/>
              </w:rPr>
              <w:tab/>
              <w:t>Нидерланды</w:t>
            </w:r>
          </w:p>
        </w:tc>
        <w:tc>
          <w:tcPr>
            <w:tcW w:w="5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27F6" w:rsidRPr="00DF1456" w:rsidRDefault="00B227F6" w:rsidP="00B227F6">
            <w:pPr>
              <w:pStyle w:val="Style7"/>
              <w:widowControl/>
              <w:tabs>
                <w:tab w:val="left" w:pos="346"/>
              </w:tabs>
              <w:spacing w:line="250" w:lineRule="exact"/>
              <w:rPr>
                <w:rStyle w:val="FontStyle17"/>
                <w:sz w:val="24"/>
                <w:szCs w:val="24"/>
              </w:rPr>
            </w:pPr>
            <w:r w:rsidRPr="00DF1456">
              <w:rPr>
                <w:rStyle w:val="FontStyle17"/>
                <w:sz w:val="24"/>
                <w:szCs w:val="24"/>
              </w:rPr>
              <w:t>1)</w:t>
            </w:r>
            <w:r w:rsidRPr="00DF1456">
              <w:rPr>
                <w:rStyle w:val="FontStyle17"/>
                <w:sz w:val="24"/>
                <w:szCs w:val="24"/>
              </w:rPr>
              <w:tab/>
              <w:t>новые индустриальные страны</w:t>
            </w:r>
          </w:p>
          <w:p w:rsidR="00B227F6" w:rsidRPr="00DF1456" w:rsidRDefault="00B227F6" w:rsidP="00B227F6">
            <w:pPr>
              <w:pStyle w:val="Style7"/>
              <w:widowControl/>
              <w:tabs>
                <w:tab w:val="left" w:pos="346"/>
              </w:tabs>
              <w:spacing w:line="250" w:lineRule="exact"/>
              <w:rPr>
                <w:rStyle w:val="FontStyle17"/>
                <w:sz w:val="24"/>
                <w:szCs w:val="24"/>
              </w:rPr>
            </w:pPr>
            <w:r w:rsidRPr="00DF1456">
              <w:rPr>
                <w:rStyle w:val="FontStyle18"/>
                <w:sz w:val="24"/>
                <w:szCs w:val="24"/>
              </w:rPr>
              <w:t>2)</w:t>
            </w:r>
            <w:r w:rsidRPr="00DF1456">
              <w:rPr>
                <w:rStyle w:val="FontStyle18"/>
                <w:sz w:val="24"/>
                <w:szCs w:val="24"/>
              </w:rPr>
              <w:tab/>
            </w:r>
            <w:r w:rsidRPr="00DF1456">
              <w:rPr>
                <w:rStyle w:val="FontStyle17"/>
                <w:sz w:val="24"/>
                <w:szCs w:val="24"/>
              </w:rPr>
              <w:t>карликовые государства</w:t>
            </w:r>
          </w:p>
          <w:p w:rsidR="00B227F6" w:rsidRPr="00DF1456" w:rsidRDefault="00B227F6" w:rsidP="00B227F6">
            <w:pPr>
              <w:pStyle w:val="Style7"/>
              <w:widowControl/>
              <w:tabs>
                <w:tab w:val="left" w:pos="346"/>
              </w:tabs>
              <w:spacing w:line="250" w:lineRule="exact"/>
              <w:rPr>
                <w:rStyle w:val="FontStyle17"/>
                <w:sz w:val="24"/>
                <w:szCs w:val="24"/>
              </w:rPr>
            </w:pPr>
            <w:r w:rsidRPr="00DF1456">
              <w:rPr>
                <w:rStyle w:val="FontStyle18"/>
                <w:spacing w:val="20"/>
                <w:sz w:val="24"/>
                <w:szCs w:val="24"/>
              </w:rPr>
              <w:t>3)</w:t>
            </w:r>
            <w:r w:rsidRPr="00DF1456">
              <w:rPr>
                <w:rStyle w:val="FontStyle18"/>
                <w:sz w:val="24"/>
                <w:szCs w:val="24"/>
              </w:rPr>
              <w:tab/>
            </w:r>
            <w:r w:rsidRPr="00DF1456">
              <w:rPr>
                <w:rStyle w:val="FontStyle17"/>
                <w:sz w:val="24"/>
                <w:szCs w:val="24"/>
              </w:rPr>
              <w:t>посткоммунистические страны</w:t>
            </w:r>
          </w:p>
          <w:p w:rsidR="00B227F6" w:rsidRPr="00DF1456" w:rsidRDefault="00B227F6" w:rsidP="00B227F6">
            <w:pPr>
              <w:pStyle w:val="Style7"/>
              <w:widowControl/>
              <w:tabs>
                <w:tab w:val="left" w:pos="346"/>
              </w:tabs>
              <w:spacing w:line="250" w:lineRule="exact"/>
              <w:rPr>
                <w:rStyle w:val="FontStyle17"/>
                <w:sz w:val="24"/>
                <w:szCs w:val="24"/>
              </w:rPr>
            </w:pPr>
            <w:r w:rsidRPr="00DF1456">
              <w:rPr>
                <w:rStyle w:val="FontStyle17"/>
                <w:sz w:val="24"/>
                <w:szCs w:val="24"/>
              </w:rPr>
              <w:t>4)</w:t>
            </w:r>
            <w:r w:rsidRPr="00DF1456">
              <w:rPr>
                <w:rStyle w:val="FontStyle17"/>
                <w:sz w:val="24"/>
                <w:szCs w:val="24"/>
              </w:rPr>
              <w:tab/>
              <w:t>развитые индустриальные страны</w:t>
            </w:r>
          </w:p>
        </w:tc>
      </w:tr>
    </w:tbl>
    <w:p w:rsidR="00255D77" w:rsidRDefault="00255D77" w:rsidP="00802C2A">
      <w:pPr>
        <w:widowControl/>
        <w:rPr>
          <w:rStyle w:val="FontStyle21"/>
        </w:rPr>
      </w:pPr>
    </w:p>
    <w:sectPr w:rsidR="00255D77" w:rsidSect="00B227F6">
      <w:pgSz w:w="11907" w:h="16839" w:code="9"/>
      <w:pgMar w:top="709" w:right="708" w:bottom="709" w:left="567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4272" w:rsidRDefault="008F4272">
      <w:r>
        <w:separator/>
      </w:r>
    </w:p>
  </w:endnote>
  <w:endnote w:type="continuationSeparator" w:id="1">
    <w:p w:rsidR="008F4272" w:rsidRDefault="008F42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4272" w:rsidRDefault="008F4272">
      <w:r>
        <w:separator/>
      </w:r>
    </w:p>
  </w:footnote>
  <w:footnote w:type="continuationSeparator" w:id="1">
    <w:p w:rsidR="008F4272" w:rsidRDefault="008F42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A1C1A22"/>
    <w:lvl w:ilvl="0">
      <w:numFmt w:val="bullet"/>
      <w:lvlText w:val="*"/>
      <w:lvlJc w:val="left"/>
    </w:lvl>
  </w:abstractNum>
  <w:abstractNum w:abstractNumId="1">
    <w:nsid w:val="0CC33D7A"/>
    <w:multiLevelType w:val="hybridMultilevel"/>
    <w:tmpl w:val="6F22E5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DF1456"/>
    <w:rsid w:val="00111CFE"/>
    <w:rsid w:val="00255D77"/>
    <w:rsid w:val="00747EB1"/>
    <w:rsid w:val="00802C2A"/>
    <w:rsid w:val="008F4272"/>
    <w:rsid w:val="00B227F6"/>
    <w:rsid w:val="00CC6A40"/>
    <w:rsid w:val="00DB1DA1"/>
    <w:rsid w:val="00DF1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ahoma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B1"/>
    <w:pPr>
      <w:widowControl w:val="0"/>
      <w:autoSpaceDE w:val="0"/>
      <w:autoSpaceDN w:val="0"/>
      <w:adjustRightInd w:val="0"/>
      <w:spacing w:after="0" w:line="240" w:lineRule="auto"/>
    </w:pPr>
    <w:rPr>
      <w:rFonts w:hAnsi="Tahoma" w:cs="Tahom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747EB1"/>
    <w:pPr>
      <w:spacing w:line="283" w:lineRule="exact"/>
      <w:jc w:val="center"/>
    </w:pPr>
  </w:style>
  <w:style w:type="paragraph" w:customStyle="1" w:styleId="Style2">
    <w:name w:val="Style2"/>
    <w:basedOn w:val="a"/>
    <w:uiPriority w:val="99"/>
    <w:rsid w:val="00747EB1"/>
  </w:style>
  <w:style w:type="paragraph" w:customStyle="1" w:styleId="Style3">
    <w:name w:val="Style3"/>
    <w:basedOn w:val="a"/>
    <w:uiPriority w:val="99"/>
    <w:rsid w:val="00747EB1"/>
  </w:style>
  <w:style w:type="paragraph" w:customStyle="1" w:styleId="Style4">
    <w:name w:val="Style4"/>
    <w:basedOn w:val="a"/>
    <w:uiPriority w:val="99"/>
    <w:rsid w:val="00747EB1"/>
  </w:style>
  <w:style w:type="paragraph" w:customStyle="1" w:styleId="Style5">
    <w:name w:val="Style5"/>
    <w:basedOn w:val="a"/>
    <w:uiPriority w:val="99"/>
    <w:rsid w:val="00747EB1"/>
  </w:style>
  <w:style w:type="paragraph" w:customStyle="1" w:styleId="Style6">
    <w:name w:val="Style6"/>
    <w:basedOn w:val="a"/>
    <w:uiPriority w:val="99"/>
    <w:rsid w:val="00747EB1"/>
    <w:pPr>
      <w:spacing w:line="246" w:lineRule="exact"/>
      <w:jc w:val="both"/>
    </w:pPr>
  </w:style>
  <w:style w:type="paragraph" w:customStyle="1" w:styleId="Style7">
    <w:name w:val="Style7"/>
    <w:basedOn w:val="a"/>
    <w:uiPriority w:val="99"/>
    <w:rsid w:val="00747EB1"/>
    <w:pPr>
      <w:spacing w:line="254" w:lineRule="exact"/>
    </w:pPr>
  </w:style>
  <w:style w:type="paragraph" w:customStyle="1" w:styleId="Style8">
    <w:name w:val="Style8"/>
    <w:basedOn w:val="a"/>
    <w:uiPriority w:val="99"/>
    <w:rsid w:val="00747EB1"/>
  </w:style>
  <w:style w:type="paragraph" w:customStyle="1" w:styleId="Style9">
    <w:name w:val="Style9"/>
    <w:basedOn w:val="a"/>
    <w:uiPriority w:val="99"/>
    <w:rsid w:val="00747EB1"/>
  </w:style>
  <w:style w:type="paragraph" w:customStyle="1" w:styleId="Style10">
    <w:name w:val="Style10"/>
    <w:basedOn w:val="a"/>
    <w:uiPriority w:val="99"/>
    <w:rsid w:val="00747EB1"/>
  </w:style>
  <w:style w:type="paragraph" w:customStyle="1" w:styleId="Style11">
    <w:name w:val="Style11"/>
    <w:basedOn w:val="a"/>
    <w:uiPriority w:val="99"/>
    <w:rsid w:val="00747EB1"/>
  </w:style>
  <w:style w:type="paragraph" w:customStyle="1" w:styleId="Style12">
    <w:name w:val="Style12"/>
    <w:basedOn w:val="a"/>
    <w:uiPriority w:val="99"/>
    <w:rsid w:val="00747EB1"/>
  </w:style>
  <w:style w:type="paragraph" w:customStyle="1" w:styleId="Style13">
    <w:name w:val="Style13"/>
    <w:basedOn w:val="a"/>
    <w:uiPriority w:val="99"/>
    <w:rsid w:val="00747EB1"/>
  </w:style>
  <w:style w:type="paragraph" w:customStyle="1" w:styleId="Style14">
    <w:name w:val="Style14"/>
    <w:basedOn w:val="a"/>
    <w:uiPriority w:val="99"/>
    <w:rsid w:val="00747EB1"/>
    <w:pPr>
      <w:spacing w:line="278" w:lineRule="exact"/>
    </w:pPr>
  </w:style>
  <w:style w:type="character" w:customStyle="1" w:styleId="FontStyle16">
    <w:name w:val="Font Style16"/>
    <w:basedOn w:val="a0"/>
    <w:uiPriority w:val="99"/>
    <w:rsid w:val="00747EB1"/>
    <w:rPr>
      <w:rFonts w:ascii="Tahoma" w:hAnsi="Tahoma" w:cs="Tahoma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747EB1"/>
    <w:rPr>
      <w:rFonts w:ascii="Times New Roman" w:hAnsi="Times New Roman" w:cs="Times New Roman"/>
      <w:sz w:val="20"/>
      <w:szCs w:val="20"/>
    </w:rPr>
  </w:style>
  <w:style w:type="character" w:customStyle="1" w:styleId="FontStyle18">
    <w:name w:val="Font Style18"/>
    <w:basedOn w:val="a0"/>
    <w:uiPriority w:val="99"/>
    <w:rsid w:val="00747EB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47EB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0">
    <w:name w:val="Font Style20"/>
    <w:basedOn w:val="a0"/>
    <w:uiPriority w:val="99"/>
    <w:rsid w:val="00747EB1"/>
    <w:rPr>
      <w:rFonts w:ascii="Times New Roman" w:hAnsi="Times New Roman" w:cs="Times New Roman"/>
      <w:b/>
      <w:bCs/>
      <w:spacing w:val="20"/>
      <w:sz w:val="24"/>
      <w:szCs w:val="24"/>
    </w:rPr>
  </w:style>
  <w:style w:type="character" w:customStyle="1" w:styleId="FontStyle21">
    <w:name w:val="Font Style21"/>
    <w:basedOn w:val="a0"/>
    <w:uiPriority w:val="99"/>
    <w:rsid w:val="00747EB1"/>
    <w:rPr>
      <w:rFonts w:ascii="Tahoma" w:hAnsi="Tahoma" w:cs="Tahoma"/>
      <w:sz w:val="16"/>
      <w:szCs w:val="16"/>
    </w:rPr>
  </w:style>
  <w:style w:type="character" w:customStyle="1" w:styleId="FontStyle13">
    <w:name w:val="Font Style13"/>
    <w:basedOn w:val="a0"/>
    <w:uiPriority w:val="99"/>
    <w:rsid w:val="00CC6A40"/>
    <w:rPr>
      <w:rFonts w:ascii="Bookman Old Style" w:hAnsi="Bookman Old Style" w:cs="Bookman Old Style" w:hint="default"/>
      <w:b/>
      <w:bCs/>
      <w:spacing w:val="10"/>
      <w:sz w:val="20"/>
      <w:szCs w:val="20"/>
    </w:rPr>
  </w:style>
  <w:style w:type="character" w:customStyle="1" w:styleId="FontStyle15">
    <w:name w:val="Font Style15"/>
    <w:basedOn w:val="a0"/>
    <w:uiPriority w:val="99"/>
    <w:rsid w:val="00CC6A40"/>
    <w:rPr>
      <w:rFonts w:ascii="Times New Roman" w:hAnsi="Times New Roman" w:cs="Times New Roman" w:hint="default"/>
      <w:sz w:val="20"/>
      <w:szCs w:val="20"/>
    </w:rPr>
  </w:style>
  <w:style w:type="table" w:styleId="a3">
    <w:name w:val="Table Grid"/>
    <w:basedOn w:val="a1"/>
    <w:uiPriority w:val="59"/>
    <w:rsid w:val="00CC6A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2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2013-10-24T15:44:00Z</cp:lastPrinted>
  <dcterms:created xsi:type="dcterms:W3CDTF">2013-10-24T15:15:00Z</dcterms:created>
  <dcterms:modified xsi:type="dcterms:W3CDTF">2013-12-10T11:03:00Z</dcterms:modified>
</cp:coreProperties>
</file>